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ookmark2"/>
    <w:p w:rsidR="001A2AED" w:rsidRDefault="001A2AED" w:rsidP="001A2AED">
      <w:pPr>
        <w:jc w:val="center"/>
        <w:rPr>
          <w:b/>
          <w:sz w:val="28"/>
          <w:szCs w:val="28"/>
        </w:rPr>
      </w:pPr>
      <w:r w:rsidRPr="008553E0">
        <w:rPr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7" o:title="" gain="1092267f" blacklevel="-5898f"/>
          </v:shape>
          <o:OLEObject Type="Embed" ProgID="Word.Picture.8" ShapeID="_x0000_i1025" DrawAspect="Content" ObjectID="_1734951182" r:id="rId8"/>
        </w:object>
      </w:r>
    </w:p>
    <w:p w:rsidR="001A2AED" w:rsidRPr="001A2AED" w:rsidRDefault="001A2AED" w:rsidP="00207F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AED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РАЙОНА </w:t>
      </w:r>
      <w:bookmarkStart w:id="1" w:name="_GoBack"/>
      <w:bookmarkEnd w:id="1"/>
      <w:r w:rsidRPr="001A2AED"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1A2AED" w:rsidRPr="001A2AED" w:rsidRDefault="001A2AED" w:rsidP="00207F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AED" w:rsidRPr="001A2AED" w:rsidRDefault="001A2AED" w:rsidP="00207F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AE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A2AED" w:rsidRDefault="001A2AED" w:rsidP="001A2AED">
      <w:pPr>
        <w:jc w:val="both"/>
        <w:rPr>
          <w:sz w:val="28"/>
          <w:szCs w:val="28"/>
        </w:rPr>
      </w:pPr>
    </w:p>
    <w:p w:rsidR="001A2AED" w:rsidRPr="001A2AED" w:rsidRDefault="00F05E4B" w:rsidP="00207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30 »  декабря </w:t>
      </w:r>
      <w:r w:rsidR="001A2AED" w:rsidRPr="001A2AED">
        <w:rPr>
          <w:rFonts w:ascii="Times New Roman" w:hAnsi="Times New Roman" w:cs="Times New Roman"/>
          <w:sz w:val="28"/>
          <w:szCs w:val="28"/>
        </w:rPr>
        <w:t xml:space="preserve"> 2022 года</w:t>
      </w:r>
      <w:r w:rsidR="001A2AED" w:rsidRPr="001A2AED">
        <w:rPr>
          <w:rFonts w:ascii="Times New Roman" w:hAnsi="Times New Roman" w:cs="Times New Roman"/>
          <w:sz w:val="28"/>
          <w:szCs w:val="28"/>
        </w:rPr>
        <w:tab/>
      </w:r>
      <w:r w:rsidR="001A2AED" w:rsidRPr="001A2AED">
        <w:rPr>
          <w:rFonts w:ascii="Times New Roman" w:hAnsi="Times New Roman" w:cs="Times New Roman"/>
          <w:sz w:val="28"/>
          <w:szCs w:val="28"/>
        </w:rPr>
        <w:tab/>
      </w:r>
      <w:r w:rsidR="001A2AED" w:rsidRPr="001A2AED">
        <w:rPr>
          <w:rFonts w:ascii="Times New Roman" w:hAnsi="Times New Roman" w:cs="Times New Roman"/>
          <w:sz w:val="28"/>
          <w:szCs w:val="28"/>
        </w:rPr>
        <w:tab/>
      </w:r>
      <w:r w:rsidR="00207F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>№ 462</w:t>
      </w:r>
    </w:p>
    <w:p w:rsidR="001A2AED" w:rsidRDefault="001A2AED" w:rsidP="001A2AED">
      <w:pPr>
        <w:jc w:val="both"/>
        <w:rPr>
          <w:sz w:val="28"/>
          <w:szCs w:val="28"/>
        </w:rPr>
      </w:pPr>
    </w:p>
    <w:p w:rsidR="001A2AED" w:rsidRDefault="001A2AED" w:rsidP="00207F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AED">
        <w:rPr>
          <w:rFonts w:ascii="Times New Roman" w:hAnsi="Times New Roman" w:cs="Times New Roman"/>
          <w:sz w:val="28"/>
          <w:szCs w:val="28"/>
        </w:rPr>
        <w:t>г. Шилка</w:t>
      </w:r>
    </w:p>
    <w:p w:rsidR="00207FF3" w:rsidRPr="001A2AED" w:rsidRDefault="00207FF3" w:rsidP="00207F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1558DB" w:rsidRPr="001558DB" w:rsidRDefault="001558DB" w:rsidP="001558DB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1558DB">
        <w:rPr>
          <w:rFonts w:ascii="Times New Roman" w:hAnsi="Times New Roman" w:cs="Times New Roman"/>
          <w:kern w:val="0"/>
          <w:sz w:val="28"/>
          <w:szCs w:val="28"/>
        </w:rPr>
        <w:t>О внесении изменений в Постановление № 200 от 31.05.2021 об утверждении Правил использования водных объектов общего пользования</w:t>
      </w:r>
      <w:r w:rsidRPr="001558DB">
        <w:rPr>
          <w:rFonts w:ascii="Times New Roman" w:hAnsi="Times New Roman" w:cs="Times New Roman"/>
          <w:sz w:val="28"/>
          <w:szCs w:val="28"/>
        </w:rPr>
        <w:t xml:space="preserve">, </w:t>
      </w:r>
      <w:r w:rsidRPr="001558DB">
        <w:rPr>
          <w:rFonts w:ascii="Times New Roman" w:hAnsi="Times New Roman" w:cs="Times New Roman"/>
          <w:kern w:val="0"/>
          <w:sz w:val="28"/>
          <w:szCs w:val="28"/>
        </w:rPr>
        <w:t>расположенных на территории муниципального района «Шилкинский район» Забайкальского края</w:t>
      </w:r>
      <w:r w:rsidRPr="001558DB">
        <w:rPr>
          <w:rFonts w:ascii="Times New Roman" w:hAnsi="Times New Roman" w:cs="Times New Roman"/>
          <w:sz w:val="28"/>
          <w:szCs w:val="28"/>
        </w:rPr>
        <w:t xml:space="preserve">, </w:t>
      </w:r>
      <w:r w:rsidRPr="001558DB">
        <w:rPr>
          <w:rFonts w:ascii="Times New Roman" w:hAnsi="Times New Roman" w:cs="Times New Roman"/>
          <w:kern w:val="0"/>
          <w:sz w:val="28"/>
          <w:szCs w:val="28"/>
        </w:rPr>
        <w:t>для личных и бытовых нужд</w:t>
      </w:r>
    </w:p>
    <w:p w:rsidR="00207FF3" w:rsidRDefault="00207FF3" w:rsidP="00207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пункта 28 части 1 статьи 15 Федерального закона </w:t>
      </w:r>
      <w:hyperlink r:id="rId9" w:history="1">
        <w:r w:rsidRPr="001558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от 06.10.2003 г. № 131-ФЗ</w:t>
        </w:r>
      </w:hyperlink>
      <w:r w:rsidRPr="001558D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статьями 6 и 27 </w:t>
      </w:r>
      <w:hyperlink r:id="rId10" w:history="1">
        <w:r w:rsidRPr="001558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Водного кодекса Российской Федерации</w:t>
        </w:r>
      </w:hyperlink>
      <w:r w:rsidRPr="001558DB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1558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от 3 июня 2006 г. № 74-ФЗ</w:t>
        </w:r>
      </w:hyperlink>
      <w:r w:rsidRPr="001558DB">
        <w:rPr>
          <w:rFonts w:ascii="Times New Roman" w:hAnsi="Times New Roman" w:cs="Times New Roman"/>
          <w:sz w:val="28"/>
          <w:szCs w:val="28"/>
        </w:rPr>
        <w:t xml:space="preserve">, постановления Правительства Забайкальского края </w:t>
      </w:r>
      <w:hyperlink r:id="rId12" w:history="1">
        <w:r w:rsidRPr="001558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от 04.05.2009 № 186</w:t>
        </w:r>
      </w:hyperlink>
      <w:r w:rsidRPr="001558DB">
        <w:rPr>
          <w:rFonts w:ascii="Times New Roman" w:hAnsi="Times New Roman" w:cs="Times New Roman"/>
          <w:sz w:val="28"/>
          <w:szCs w:val="28"/>
        </w:rPr>
        <w:t xml:space="preserve"> «Об утверждении Правил охраны жизни людей на водных объектах Забайкальского края, статей 8 </w:t>
      </w:r>
      <w:hyperlink r:id="rId13" w:history="1">
        <w:r w:rsidRPr="001558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Устава муниципального района «Шилкинский район»</w:t>
        </w:r>
      </w:hyperlink>
      <w:r w:rsidRPr="001558DB">
        <w:rPr>
          <w:rFonts w:ascii="Times New Roman" w:hAnsi="Times New Roman" w:cs="Times New Roman"/>
          <w:sz w:val="28"/>
          <w:szCs w:val="28"/>
        </w:rPr>
        <w:t>, в целях установления единых условий и требований, предъявляемых к использованию водных объектов для личных и бытовых нужд, обеспечению безопасности людей в местах организованного купания, массового отдыха населения, туризма и других организованных местах отдыха, администрация муниципального района «Шилкинский район», постановляет:</w:t>
      </w:r>
    </w:p>
    <w:p w:rsidR="001558DB" w:rsidRPr="001558DB" w:rsidRDefault="001558DB" w:rsidP="001558DB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1.Изменить пункты 1.5.10, 3.3.2 Правил использования водных объектов общего пользования, расположенных на территории муниципального района «Шилкинский район» Забайкальского края, для личных и бытовых нужд, согласно приложению.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2.Рекомендовать главам городских и сельских поселений муниципального района «Шилкинский район», обеспечить соблюдение и выполнение в границах поселений Правил использования водных объектов </w:t>
      </w:r>
      <w:r w:rsidRPr="001558DB">
        <w:rPr>
          <w:rFonts w:ascii="Times New Roman" w:hAnsi="Times New Roman" w:cs="Times New Roman"/>
          <w:sz w:val="28"/>
          <w:szCs w:val="28"/>
        </w:rPr>
        <w:lastRenderedPageBreak/>
        <w:t>общего пользования, расположенных на территории муниципального района «Шилкинский район» для личных и бытовых нужд.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3.Настоящее постановление опубликовать на официальном портале муниципального района «Шилкинский район» в сети Интернет.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первого заместителя главы муниципального района «Шилкинский район» Бунькова Е.А.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1558DB" w:rsidRPr="001558DB" w:rsidRDefault="001558DB" w:rsidP="001558DB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8DB" w:rsidRPr="001558DB" w:rsidRDefault="001558DB" w:rsidP="001558DB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8DB" w:rsidRPr="001558DB" w:rsidRDefault="001558DB" w:rsidP="001558DB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558DB" w:rsidRDefault="001558DB" w:rsidP="001558DB">
      <w:pPr>
        <w:pStyle w:val="ConsPlusNormal"/>
        <w:widowControl/>
        <w:suppressAutoHyphens/>
        <w:jc w:val="both"/>
        <w:rPr>
          <w:rFonts w:ascii="Arial" w:hAnsi="Arial" w:cs="Arial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Pr="001558DB">
        <w:rPr>
          <w:rFonts w:ascii="Times New Roman" w:hAnsi="Times New Roman" w:cs="Times New Roman"/>
          <w:sz w:val="28"/>
          <w:szCs w:val="28"/>
        </w:rPr>
        <w:tab/>
      </w:r>
      <w:r w:rsidRPr="001558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558DB">
        <w:rPr>
          <w:rFonts w:ascii="Times New Roman" w:hAnsi="Times New Roman" w:cs="Times New Roman"/>
          <w:sz w:val="28"/>
          <w:szCs w:val="28"/>
        </w:rPr>
        <w:tab/>
        <w:t>С.В.</w:t>
      </w:r>
      <w:r w:rsidRPr="00974E9C">
        <w:rPr>
          <w:rFonts w:ascii="Arial" w:hAnsi="Arial" w:cs="Arial"/>
          <w:sz w:val="24"/>
          <w:szCs w:val="28"/>
        </w:rPr>
        <w:t xml:space="preserve"> </w:t>
      </w:r>
      <w:r w:rsidRPr="001558DB">
        <w:rPr>
          <w:rFonts w:ascii="Times New Roman" w:hAnsi="Times New Roman" w:cs="Times New Roman"/>
          <w:sz w:val="28"/>
          <w:szCs w:val="28"/>
        </w:rPr>
        <w:t>Воробьёв</w:t>
      </w:r>
    </w:p>
    <w:p w:rsidR="001558DB" w:rsidRPr="001558DB" w:rsidRDefault="001558DB" w:rsidP="001558DB">
      <w:pPr>
        <w:pStyle w:val="ConsPlusNorma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402"/>
        </w:tabs>
        <w:suppressAutoHyphens/>
        <w:ind w:right="5930"/>
        <w:rPr>
          <w:rFonts w:ascii="Times New Roman" w:hAnsi="Times New Roman" w:cs="Times New Roman"/>
          <w:sz w:val="24"/>
        </w:rPr>
      </w:pPr>
      <w:r w:rsidRPr="00974E9C">
        <w:rPr>
          <w:rFonts w:ascii="Arial" w:hAnsi="Arial" w:cs="Arial"/>
          <w:bCs/>
          <w:sz w:val="24"/>
        </w:rPr>
        <w:br w:type="page"/>
      </w:r>
    </w:p>
    <w:p w:rsidR="007E14DC" w:rsidRDefault="001558DB" w:rsidP="007E14DC">
      <w:pPr>
        <w:suppressAutoHyphens/>
        <w:ind w:firstLine="709"/>
        <w:jc w:val="right"/>
        <w:rPr>
          <w:rFonts w:ascii="Times New Roman" w:hAnsi="Times New Roman" w:cs="Times New Roman"/>
          <w:bCs/>
          <w:sz w:val="24"/>
        </w:rPr>
      </w:pPr>
      <w:bookmarkStart w:id="2" w:name="P38"/>
      <w:bookmarkEnd w:id="2"/>
      <w:r w:rsidRPr="001558DB">
        <w:rPr>
          <w:rFonts w:ascii="Times New Roman" w:hAnsi="Times New Roman" w:cs="Times New Roman"/>
          <w:bCs/>
          <w:sz w:val="24"/>
        </w:rPr>
        <w:lastRenderedPageBreak/>
        <w:t>Приложение к постановлению администрации</w:t>
      </w:r>
    </w:p>
    <w:p w:rsidR="007E14DC" w:rsidRDefault="001558DB" w:rsidP="007E14DC">
      <w:pPr>
        <w:suppressAutoHyphens/>
        <w:ind w:firstLine="709"/>
        <w:jc w:val="right"/>
        <w:rPr>
          <w:rFonts w:ascii="Times New Roman" w:hAnsi="Times New Roman" w:cs="Times New Roman"/>
          <w:bCs/>
          <w:sz w:val="24"/>
        </w:rPr>
      </w:pPr>
      <w:r w:rsidRPr="001558DB">
        <w:rPr>
          <w:rFonts w:ascii="Times New Roman" w:hAnsi="Times New Roman" w:cs="Times New Roman"/>
          <w:bCs/>
          <w:sz w:val="24"/>
        </w:rPr>
        <w:t xml:space="preserve"> муниципального района</w:t>
      </w:r>
      <w:r w:rsidR="007E14DC">
        <w:rPr>
          <w:rFonts w:ascii="Times New Roman" w:hAnsi="Times New Roman" w:cs="Times New Roman"/>
          <w:bCs/>
          <w:sz w:val="24"/>
        </w:rPr>
        <w:t xml:space="preserve"> </w:t>
      </w:r>
      <w:r w:rsidRPr="001558DB">
        <w:rPr>
          <w:rFonts w:ascii="Times New Roman" w:hAnsi="Times New Roman" w:cs="Times New Roman"/>
          <w:bCs/>
          <w:sz w:val="24"/>
        </w:rPr>
        <w:t xml:space="preserve"> «Шилкинский район» </w:t>
      </w:r>
    </w:p>
    <w:p w:rsidR="001558DB" w:rsidRDefault="007E14DC" w:rsidP="007E14DC">
      <w:pPr>
        <w:suppressAutoHyphens/>
        <w:ind w:firstLine="709"/>
        <w:jc w:val="center"/>
        <w:rPr>
          <w:rFonts w:cs="Arial"/>
          <w:szCs w:val="28"/>
        </w:rPr>
      </w:pPr>
      <w:r>
        <w:rPr>
          <w:rFonts w:ascii="Times New Roman" w:hAnsi="Times New Roman" w:cs="Times New Roman"/>
          <w:bCs/>
          <w:sz w:val="24"/>
        </w:rPr>
        <w:t xml:space="preserve">                                                                   </w:t>
      </w:r>
      <w:r w:rsidR="001558DB" w:rsidRPr="001558DB">
        <w:rPr>
          <w:rFonts w:ascii="Times New Roman" w:hAnsi="Times New Roman" w:cs="Times New Roman"/>
          <w:bCs/>
          <w:sz w:val="24"/>
        </w:rPr>
        <w:t xml:space="preserve">от </w:t>
      </w:r>
      <w:r w:rsidR="00F05E4B">
        <w:rPr>
          <w:rFonts w:ascii="Times New Roman" w:hAnsi="Times New Roman" w:cs="Times New Roman"/>
          <w:bCs/>
          <w:sz w:val="24"/>
        </w:rPr>
        <w:t>« 30</w:t>
      </w:r>
      <w:r>
        <w:rPr>
          <w:rFonts w:ascii="Times New Roman" w:hAnsi="Times New Roman" w:cs="Times New Roman"/>
          <w:bCs/>
          <w:sz w:val="24"/>
        </w:rPr>
        <w:t xml:space="preserve">  </w:t>
      </w:r>
      <w:r w:rsidR="001558DB" w:rsidRPr="001558DB">
        <w:rPr>
          <w:rFonts w:ascii="Times New Roman" w:hAnsi="Times New Roman" w:cs="Times New Roman"/>
          <w:bCs/>
          <w:sz w:val="24"/>
        </w:rPr>
        <w:t>»</w:t>
      </w:r>
      <w:r w:rsidR="00F05E4B">
        <w:rPr>
          <w:rFonts w:ascii="Times New Roman" w:hAnsi="Times New Roman" w:cs="Times New Roman"/>
          <w:bCs/>
          <w:sz w:val="24"/>
        </w:rPr>
        <w:t xml:space="preserve"> декабр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="001558DB" w:rsidRPr="001558DB">
        <w:rPr>
          <w:rFonts w:ascii="Times New Roman" w:hAnsi="Times New Roman" w:cs="Times New Roman"/>
          <w:bCs/>
          <w:sz w:val="24"/>
        </w:rPr>
        <w:t xml:space="preserve"> 20</w:t>
      </w:r>
      <w:r>
        <w:rPr>
          <w:rFonts w:ascii="Times New Roman" w:hAnsi="Times New Roman" w:cs="Times New Roman"/>
          <w:bCs/>
          <w:sz w:val="24"/>
        </w:rPr>
        <w:t>22</w:t>
      </w:r>
      <w:r w:rsidR="001558DB" w:rsidRPr="001558DB">
        <w:rPr>
          <w:rFonts w:ascii="Times New Roman" w:hAnsi="Times New Roman" w:cs="Times New Roman"/>
          <w:bCs/>
          <w:sz w:val="24"/>
        </w:rPr>
        <w:t xml:space="preserve"> года № </w:t>
      </w:r>
      <w:r w:rsidR="00F05E4B">
        <w:rPr>
          <w:rFonts w:ascii="Times New Roman" w:hAnsi="Times New Roman" w:cs="Times New Roman"/>
          <w:bCs/>
          <w:sz w:val="24"/>
        </w:rPr>
        <w:t>462</w:t>
      </w:r>
    </w:p>
    <w:p w:rsidR="001558DB" w:rsidRPr="001558DB" w:rsidRDefault="001558DB" w:rsidP="007E14DC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1558DB">
        <w:rPr>
          <w:rFonts w:ascii="Times New Roman" w:hAnsi="Times New Roman" w:cs="Times New Roman"/>
          <w:kern w:val="0"/>
          <w:sz w:val="28"/>
          <w:szCs w:val="28"/>
        </w:rPr>
        <w:t>Правила</w:t>
      </w:r>
      <w:r w:rsidRPr="001558DB">
        <w:rPr>
          <w:rFonts w:ascii="Times New Roman" w:hAnsi="Times New Roman" w:cs="Times New Roman"/>
          <w:sz w:val="28"/>
          <w:szCs w:val="28"/>
        </w:rPr>
        <w:t xml:space="preserve"> </w:t>
      </w:r>
      <w:r w:rsidRPr="001558DB">
        <w:rPr>
          <w:rFonts w:ascii="Times New Roman" w:hAnsi="Times New Roman" w:cs="Times New Roman"/>
          <w:kern w:val="0"/>
          <w:sz w:val="28"/>
          <w:szCs w:val="28"/>
        </w:rPr>
        <w:t>использования водных объектов общего пользования</w:t>
      </w:r>
      <w:r w:rsidRPr="001558DB">
        <w:rPr>
          <w:rFonts w:ascii="Times New Roman" w:hAnsi="Times New Roman" w:cs="Times New Roman"/>
          <w:sz w:val="28"/>
          <w:szCs w:val="28"/>
        </w:rPr>
        <w:t xml:space="preserve">, </w:t>
      </w:r>
      <w:r w:rsidRPr="001558DB">
        <w:rPr>
          <w:rFonts w:ascii="Times New Roman" w:hAnsi="Times New Roman" w:cs="Times New Roman"/>
          <w:kern w:val="0"/>
          <w:sz w:val="28"/>
          <w:szCs w:val="28"/>
        </w:rPr>
        <w:t>расположенных на территории муниципального район</w:t>
      </w:r>
      <w:r w:rsidRPr="001558DB">
        <w:rPr>
          <w:rFonts w:ascii="Times New Roman" w:hAnsi="Times New Roman" w:cs="Times New Roman"/>
          <w:sz w:val="28"/>
          <w:szCs w:val="28"/>
        </w:rPr>
        <w:t xml:space="preserve"> «</w:t>
      </w:r>
      <w:r w:rsidRPr="001558DB">
        <w:rPr>
          <w:rFonts w:ascii="Times New Roman" w:hAnsi="Times New Roman" w:cs="Times New Roman"/>
          <w:kern w:val="0"/>
          <w:sz w:val="28"/>
          <w:szCs w:val="28"/>
        </w:rPr>
        <w:t>Шилкинский район» Забайкальского края</w:t>
      </w:r>
      <w:r w:rsidRPr="001558DB">
        <w:rPr>
          <w:rFonts w:ascii="Times New Roman" w:hAnsi="Times New Roman" w:cs="Times New Roman"/>
          <w:sz w:val="28"/>
          <w:szCs w:val="28"/>
        </w:rPr>
        <w:t xml:space="preserve">, </w:t>
      </w:r>
      <w:r w:rsidRPr="001558DB">
        <w:rPr>
          <w:rFonts w:ascii="Times New Roman" w:hAnsi="Times New Roman" w:cs="Times New Roman"/>
          <w:kern w:val="0"/>
          <w:sz w:val="28"/>
          <w:szCs w:val="28"/>
        </w:rPr>
        <w:t>для личных и бытовых нужд</w:t>
      </w:r>
    </w:p>
    <w:p w:rsidR="001558DB" w:rsidRPr="001558DB" w:rsidRDefault="001558DB" w:rsidP="007E14DC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558DB" w:rsidRPr="001558DB" w:rsidRDefault="001558DB" w:rsidP="001558DB">
      <w:pPr>
        <w:pStyle w:val="2"/>
        <w:jc w:val="both"/>
        <w:rPr>
          <w:rFonts w:ascii="Times New Roman" w:hAnsi="Times New Roman" w:cs="Times New Roman"/>
          <w:sz w:val="28"/>
        </w:rPr>
      </w:pPr>
      <w:r w:rsidRPr="001558DB">
        <w:rPr>
          <w:rFonts w:ascii="Times New Roman" w:hAnsi="Times New Roman" w:cs="Times New Roman"/>
          <w:sz w:val="28"/>
        </w:rPr>
        <w:t>1.Общие положения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1.1. Настоящие Правила использования водных объектов общего пользования, расположенных на территории муниципального района «Шилкинский район» Забайкальского края для личных и бытовых нужд (далее - Правила) разработаны в соответствии со статьями 6, 27 </w:t>
      </w:r>
      <w:hyperlink r:id="rId14" w:history="1">
        <w:r w:rsidRPr="001558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Водного кодекса Российской Федерации</w:t>
        </w:r>
      </w:hyperlink>
      <w:r w:rsidRPr="001558DB">
        <w:rPr>
          <w:rFonts w:ascii="Times New Roman" w:hAnsi="Times New Roman" w:cs="Times New Roman"/>
          <w:sz w:val="28"/>
          <w:szCs w:val="28"/>
        </w:rPr>
        <w:t xml:space="preserve"> и пункта 28 части 1 статьи 15 Федерального закона </w:t>
      </w:r>
      <w:hyperlink r:id="rId15" w:history="1">
        <w:r w:rsidRPr="001558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от 06.10.2003 года № 131-ФЗ</w:t>
        </w:r>
      </w:hyperlink>
      <w:r w:rsidRPr="001558D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1.2. Настоящие Правила устанавливают порядок использования водных объектов общего пользования, расположенных на территории муниципального района «Шилкинский район» Забайкальского края, для личных и бытовых нужд, и обязательны для исполнения всеми физическими и юридическими лицами.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1.3. Использование водных объектов общего пользования осуществляется в соответствии с законодательством Российской Федерации, Правилами охраны жизни людей на водных объектах, утвержденными Постановлением Правительства Забайкальского края </w:t>
      </w:r>
      <w:hyperlink r:id="rId16" w:history="1">
        <w:r w:rsidRPr="001558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от 04.05.2009 № 186</w:t>
        </w:r>
      </w:hyperlink>
      <w:r w:rsidRPr="001558DB">
        <w:rPr>
          <w:rFonts w:ascii="Times New Roman" w:hAnsi="Times New Roman" w:cs="Times New Roman"/>
          <w:sz w:val="28"/>
          <w:szCs w:val="28"/>
        </w:rPr>
        <w:t xml:space="preserve"> «Об утверждении Правил охраны жизни людей на водных объектах Забайкальского края» и настоящими Правилами.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1.4. Основные понятия, используемые в настоящих Правилах: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акватория - водное пространство в пределах естественных, искусственных или условных границ;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водный объект - природный или искусственный водоем, водоток, либо иной объект, постоянное или временное сосредоточение вод в котором имеет характерные формы и признаки водного режима;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водные объекты общего пользования - поверхностные водные объекты, находящиеся в государственной или муниципальной собственности, доступные для бесплатного использования гражданами для личных и бытовых нужд, если иное не предусмотрено </w:t>
      </w:r>
      <w:hyperlink r:id="rId17" w:history="1">
        <w:r w:rsidRPr="001558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Водным кодексом Российской Федерации</w:t>
        </w:r>
      </w:hyperlink>
      <w:r w:rsidRPr="001558DB">
        <w:rPr>
          <w:rFonts w:ascii="Times New Roman" w:hAnsi="Times New Roman" w:cs="Times New Roman"/>
          <w:sz w:val="28"/>
          <w:szCs w:val="28"/>
        </w:rPr>
        <w:t>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lastRenderedPageBreak/>
        <w:t>водопользователь - физическое лицо или юридическое лицо, которым предоставлено право пользования водным объектом;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личные и бытовые нужды - нужды, не связанные с осуществлением предпринимательской деятельности (не связанные с извлечением прибыли);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береговая полоса - полоса земли вдоль береговой линии водного объекта общего пользования предназначенная для общего пользования. Ширина береговой полосы составляет </w:t>
      </w:r>
      <w:smartTag w:uri="urn:schemas-microsoft-com:office:smarttags" w:element="metricconverter">
        <w:smartTagPr>
          <w:attr w:name="ProductID" w:val="20 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20 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 xml:space="preserve">, за исключением береговой полосы каналов, а также рек и ручьев, протяженность которых от истока до устья не более чем </w:t>
      </w:r>
      <w:smartTag w:uri="urn:schemas-microsoft-com:office:smarttags" w:element="metricconverter">
        <w:smartTagPr>
          <w:attr w:name="ProductID" w:val="10 кило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10 километров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 xml:space="preserve"> и составляющая </w:t>
      </w:r>
      <w:smartTag w:uri="urn:schemas-microsoft-com:office:smarttags" w:element="metricconverter">
        <w:smartTagPr>
          <w:attr w:name="ProductID" w:val="5 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5 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 xml:space="preserve"> для каналов, а также рек и ручьев, протяженность которых от истока до устья не более чем </w:t>
      </w:r>
      <w:smartTag w:uri="urn:schemas-microsoft-com:office:smarttags" w:element="metricconverter">
        <w:smartTagPr>
          <w:attr w:name="ProductID" w:val="10 кило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10 километров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>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1.5. Понятие водоохранных зон и прибрежных защитных полос, их размеры.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1.5.1.Водоохранные зоны -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1.5.2.В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1.5.3.За пределами территорий населенных пунктов ширина водоохранной зоны рек, ручьев, каналов, озер, водохранилищ и ширина их прибрежной защитной полосы устанавливаются от местоположения соответствующей береговой линии (границы водного объекта).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1.5.4.Ширина водоохранной зоны рек или ручьев устанавливается от их истока для рек или ручьев протяженностью: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 кило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10 километров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 xml:space="preserve"> - в размере </w:t>
      </w:r>
      <w:smartTag w:uri="urn:schemas-microsoft-com:office:smarttags" w:element="metricconverter">
        <w:smartTagPr>
          <w:attr w:name="ProductID" w:val="50 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50 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>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от 10 до </w:t>
      </w:r>
      <w:smartTag w:uri="urn:schemas-microsoft-com:office:smarttags" w:element="metricconverter">
        <w:smartTagPr>
          <w:attr w:name="ProductID" w:val="50 кило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50 километров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 xml:space="preserve"> - в размере </w:t>
      </w:r>
      <w:smartTag w:uri="urn:schemas-microsoft-com:office:smarttags" w:element="metricconverter">
        <w:smartTagPr>
          <w:attr w:name="ProductID" w:val="100 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100 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>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от </w:t>
      </w:r>
      <w:smartTag w:uri="urn:schemas-microsoft-com:office:smarttags" w:element="metricconverter">
        <w:smartTagPr>
          <w:attr w:name="ProductID" w:val="50 кило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50 километров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 xml:space="preserve"> и более - в размере </w:t>
      </w:r>
      <w:smartTag w:uri="urn:schemas-microsoft-com:office:smarttags" w:element="metricconverter">
        <w:smartTagPr>
          <w:attr w:name="ProductID" w:val="200 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200 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>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lastRenderedPageBreak/>
        <w:t xml:space="preserve">1.5.5.Для реки, ручья протяженностью менее </w:t>
      </w:r>
      <w:smartTag w:uri="urn:schemas-microsoft-com:office:smarttags" w:element="metricconverter">
        <w:smartTagPr>
          <w:attr w:name="ProductID" w:val="10 кило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10 километров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 xml:space="preserve"> от истока до устья водоохранная зона совпадает с прибрежной защитной полосой. Радиус водоохранной зоны для истоков реки, ручья устанавливается в размере </w:t>
      </w:r>
      <w:smartTag w:uri="urn:schemas-microsoft-com:office:smarttags" w:element="metricconverter">
        <w:smartTagPr>
          <w:attr w:name="ProductID" w:val="50 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50 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>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1.5.6.Ширина водоохранной зоны озера, водохранилища, за исключением озера, расположенного внутри болота, или озера, водохранилища с акваторией менее 0, 5 квадратного километра, устанавливается в размере </w:t>
      </w:r>
      <w:smartTag w:uri="urn:schemas-microsoft-com:office:smarttags" w:element="metricconverter">
        <w:smartTagPr>
          <w:attr w:name="ProductID" w:val="50 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50 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>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1.5.7.Водоохранные зоны рек, их частей, помещенных в закрытые коллекторы, не устанавливаются.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1.5.8.Ширина прибрежной защитной полосы устанавливается в зависимости от уклона берега водного объекта и составляет </w:t>
      </w:r>
      <w:smartTag w:uri="urn:schemas-microsoft-com:office:smarttags" w:element="metricconverter">
        <w:smartTagPr>
          <w:attr w:name="ProductID" w:val="25 санти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30 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 xml:space="preserve"> для обратного или нулевого уклона, </w:t>
      </w:r>
      <w:smartTag w:uri="urn:schemas-microsoft-com:office:smarttags" w:element="metricconverter">
        <w:smartTagPr>
          <w:attr w:name="ProductID" w:val="25 санти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40 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 xml:space="preserve"> для уклона до трех градусов и </w:t>
      </w:r>
      <w:smartTag w:uri="urn:schemas-microsoft-com:office:smarttags" w:element="metricconverter">
        <w:smartTagPr>
          <w:attr w:name="ProductID" w:val="25 санти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50 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 xml:space="preserve"> для уклона три и более градуса.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1.5.9.Для расположенных в границах болот проточных и сточных озер и соответствующих водотоков ширина прибрежной защитной полосы устанавливается в размере </w:t>
      </w:r>
      <w:smartTag w:uri="urn:schemas-microsoft-com:office:smarttags" w:element="metricconverter">
        <w:smartTagPr>
          <w:attr w:name="ProductID" w:val="25 санти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50 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>.</w:t>
      </w:r>
    </w:p>
    <w:p w:rsidR="001558DB" w:rsidRPr="001558DB" w:rsidRDefault="001558DB" w:rsidP="007E14D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1.5.10. Ширина прибрежной защитной полосы реки, озера, водохранилища, являющихся средой обитания, местами воспроизводства, нереста, нагуламиграционными путями особо ценных водных биологических ресурсов (при наличии одного из показателей) и (или) используемых для добычи (вылова), сохранения таких видов водных биологических ресурсов и среды их обитания устанавливается в размере двухсот метров независим</w:t>
      </w:r>
      <w:bookmarkStart w:id="3" w:name="bookmark0"/>
      <w:r w:rsidR="007E14DC">
        <w:rPr>
          <w:rFonts w:ascii="Times New Roman" w:hAnsi="Times New Roman" w:cs="Times New Roman"/>
          <w:sz w:val="28"/>
          <w:szCs w:val="28"/>
        </w:rPr>
        <w:t>о от уклона прилегающих земель.</w:t>
      </w:r>
    </w:p>
    <w:p w:rsidR="001558DB" w:rsidRPr="001558DB" w:rsidRDefault="001558DB" w:rsidP="007E14DC">
      <w:pPr>
        <w:pStyle w:val="2"/>
        <w:rPr>
          <w:rFonts w:ascii="Times New Roman" w:hAnsi="Times New Roman" w:cs="Times New Roman"/>
          <w:sz w:val="28"/>
        </w:rPr>
      </w:pPr>
      <w:r w:rsidRPr="001558DB">
        <w:rPr>
          <w:rFonts w:ascii="Times New Roman" w:hAnsi="Times New Roman" w:cs="Times New Roman"/>
          <w:sz w:val="28"/>
        </w:rPr>
        <w:t>2.Порядок использования водных объектов общего пользования для личных и бытовых нужд</w:t>
      </w:r>
      <w:bookmarkEnd w:id="3"/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2.1.Поверхностные водные объекты, находящиеся в государственной или муниципальной собственности, являются водными объектами общего пользования, то есть общедоступными водными объектами, если иное не предусмотрено </w:t>
      </w:r>
      <w:hyperlink r:id="rId18" w:history="1">
        <w:r w:rsidRPr="001558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Водным кодексом Российской Федерации</w:t>
        </w:r>
      </w:hyperlink>
      <w:r w:rsidRPr="001558DB">
        <w:rPr>
          <w:rFonts w:ascii="Times New Roman" w:hAnsi="Times New Roman" w:cs="Times New Roman"/>
          <w:sz w:val="28"/>
          <w:szCs w:val="28"/>
        </w:rPr>
        <w:t>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2.2.Каждый гражданин вправе иметь доступ к водным объектам общего пользования и бесплатно использовать их для личных и бытовых нужд, если иное не предусмотрено </w:t>
      </w:r>
      <w:hyperlink r:id="rId19" w:history="1">
        <w:r w:rsidRPr="001558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Водным кодексом Российской Федерации</w:t>
        </w:r>
      </w:hyperlink>
      <w:r w:rsidRPr="001558DB">
        <w:rPr>
          <w:rFonts w:ascii="Times New Roman" w:hAnsi="Times New Roman" w:cs="Times New Roman"/>
          <w:sz w:val="28"/>
          <w:szCs w:val="28"/>
        </w:rPr>
        <w:t>, другими федеральными законами.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2.3.Для использования водных объектов общего пользования в целях удовлетворения личных и бытовых нужд граждан не требуется заключения </w:t>
      </w:r>
      <w:r w:rsidRPr="001558DB">
        <w:rPr>
          <w:rFonts w:ascii="Times New Roman" w:hAnsi="Times New Roman" w:cs="Times New Roman"/>
          <w:sz w:val="28"/>
          <w:szCs w:val="28"/>
        </w:rPr>
        <w:lastRenderedPageBreak/>
        <w:t>договора водопользования или принятия решения о предоставлении водного объекта в пользование.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2.4.Использование водных объектов общего пользования для рекреационных целей (отдых, туризм, спорт) осуществляется в соответствии с </w:t>
      </w:r>
      <w:hyperlink r:id="rId20" w:history="1">
        <w:r w:rsidRPr="001558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Водным кодексом Российской Федерации</w:t>
        </w:r>
      </w:hyperlink>
      <w:r w:rsidRPr="001558DB">
        <w:rPr>
          <w:rFonts w:ascii="Times New Roman" w:hAnsi="Times New Roman" w:cs="Times New Roman"/>
          <w:sz w:val="28"/>
          <w:szCs w:val="28"/>
        </w:rPr>
        <w:t xml:space="preserve"> на основании заключаемого договора водопользования, за исключением использования водных объектов для организованного отдыха детей, ветеранов, граждан пожилого возраста, инвалидов и купания отдельных граждан.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2.5.Купание на водных объектах общего пользования разрешается только в специально установленных местах, выбор которых производится в соответствии с гигиеническими требованиями к зонам рекреации и требованиями к охране источников хозяйственно-питьевого водоснабжения от загрязнений.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Купание в неустановленных местах запрещается.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2.6.Использование водных объектов рыбохозяйственного значения для целей рыболовства и аквакультуры (рыбоводства) осуществляется в соответствии с Водным кодексом российской Федерации, законодательством о рыболовстве и сохранении водных биологических ресурсов и законодательством Российской Федерации, регулирующим отношения в области аквакультуры (рыбоводства).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2.7.Использование водных объектов общего пользования для охоты осуществляется в соответствии с водным законодательством, законодательством в области охоты и сохранения охотничьих ресурсов.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2.8. Водные объекты общего пользования могут использоваться для плавания на маломерных плавательных средствах в порядке, установленном законодательством.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2.9.При использовании водных объектов для личных и бытовых нужд граждане обязаны: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2.9.1.рационально использовать водные объекты общего пользования, соблюдать условия водопользования, установленные законодательством и настоящими Правилами;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2.9.2.не вправе создавать препятствия водопользователям, осуществляющим пользование водным объектом на основаниях, установленных законодательством Российской Федерации, ограничивать их права, а также создавать помехи и опасность для судоходства и людей;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2.9.3. соблюдать требования Правил охраны жизни людей на водных объектах в Забайкальском крае, а также выполнять предписания должностных </w:t>
      </w:r>
      <w:r w:rsidRPr="001558DB">
        <w:rPr>
          <w:rFonts w:ascii="Times New Roman" w:hAnsi="Times New Roman" w:cs="Times New Roman"/>
          <w:sz w:val="28"/>
          <w:szCs w:val="28"/>
        </w:rPr>
        <w:lastRenderedPageBreak/>
        <w:t>лиц федеральных органов исполнительной власти, действующих в пределах предоставленных им полномочий;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2.9.4. соблюдать законодательство Российской Федерации, в том числе об особо охраняемых природных территориях, о санитарно-эпидемиологическом благополучии населения, водных биологических ресурсах, устанавливающее соответствующие режимы особой охраны для водных объектов, отнесенных к особо охраняемым водным объектам: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- входящим в состав особо охраняемых природных территорий;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- расположенных на территории источников питьевого водоснабжения, в границах рыбохозяйственных, заповедных и рыбоохранных зон;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2.9.5.соблюдать установленный режим использования водного объекта общего пользования;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2.9.6.не допускать ухудшения качества воды водоема, среды обитания объектов животного и растительного мира, а также нанесения ущерба хозяйственным и иным объектам;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2.9.10.соблюдать Правила пожарной безопасности в Российской Федерации, не допускать уничтожения или повреждения почвенного покрова и объектов животного и растительного мира на берегах водоемов, принимать меры по недопущению аварийных ситуаций, влияющих на состояние водных объектов, объектов животного и растительного мира;</w:t>
      </w:r>
    </w:p>
    <w:p w:rsidR="001558DB" w:rsidRPr="001558DB" w:rsidRDefault="001558DB" w:rsidP="007E14D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2.9.11.соблюдать меры безопасности при проведении культурных, спортивных и развлекательных мероприятий на водоемах.</w:t>
      </w:r>
    </w:p>
    <w:p w:rsidR="001558DB" w:rsidRPr="001558DB" w:rsidRDefault="001558DB" w:rsidP="007E14DC">
      <w:pPr>
        <w:pStyle w:val="2"/>
        <w:rPr>
          <w:rFonts w:ascii="Times New Roman" w:hAnsi="Times New Roman" w:cs="Times New Roman"/>
          <w:sz w:val="28"/>
        </w:rPr>
      </w:pPr>
      <w:r w:rsidRPr="001558DB">
        <w:rPr>
          <w:rFonts w:ascii="Times New Roman" w:hAnsi="Times New Roman" w:cs="Times New Roman"/>
          <w:sz w:val="28"/>
        </w:rPr>
        <w:t>3. Запреты, установленные при использовании водных объектов общего пользования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3.1. На водных объектах общего пользования могут быть запрещены: забор (изъятие) водных ресурсов для целей питьевого и хозяйственно-бытового водоснабжения, использование маломерных судов, водных мотоциклов и других технических средств, предназначенных для отдыха на водных объектах, водопой, а также установлены иные запреты в случаях, предусмотренных законодательством Российской Федерации и Забайкальского края.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3.2.При использовании водных объектов общего пользования для личных и бытовых нужд запрещается: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3.2.1 размещение в пределах береговой полосы сооружений и устройств, ограничивающих свободный доступ к водному объекту;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lastRenderedPageBreak/>
        <w:t>3.2.2. размещение механизмов и оборудования, загрязняющих или засоряющих водные объекты, либо береговую полосу водного объекта, а также влекущих за собой возникновение чрезвычайных ситуаций;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3.2.3.снятие, самовольная установка, повреждение оборудования и средств обозначения участков водных объектов, информационных, ограничительных, предупредительных и запретительных знаков и щитов;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3.2.4. уничтожение или повреждение почвенного покрова и объектов растительного мира в пределах прибрежной защитной полосы;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3.2.5. использование водных объектов, на которых водопользование ограничено, приостановлено или запрещено, для целей, на которые введены запреты;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3.2.6. применение источников загрязнения, засорения и истощения водных объектов на всей акватории и береговой полосе, в том числе на расположенных в пределах территории, прилегающей к водным объектам общего пользования, приусадебных, дачных, садово-огородных участков;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3.2.7. применение запрещенных орудий и способов добычи (вылова) объектов животного мира и водных биологических ресурсов;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3.2.8. осуществлять спуск воды водных объектов общего пользования или уничтожение источников его водоснабжения;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3.2.9. оставление на водных объектах несовершеннолетних детей без присмотра взрослых.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3.3.В границах водоохранных зон запрещаются: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3.3.1. использование сточных вод в целях регулирования плодородия почв;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3.3.2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концентрации, которых в водах водных объектов рыбохозяйственного значения не установлены.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3.3.3. осуществление авиационных мер по борьбе с вредными организмами;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3.3.4.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lastRenderedPageBreak/>
        <w:t>3.3.5.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3.3.6 размещение специализированных хранилищ пестицидов и агрохимикатов, применение пестицидов и агрохимикатов;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3.3.7. сброс сточных, в том числе дренажных, вод;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3.3.8.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</w:t>
      </w:r>
      <w:hyperlink r:id="rId21" w:history="1">
        <w:r w:rsidRPr="001558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от 21 февраля 1992 года № 2395-1</w:t>
        </w:r>
      </w:hyperlink>
      <w:r w:rsidRPr="001558DB">
        <w:rPr>
          <w:rFonts w:ascii="Times New Roman" w:hAnsi="Times New Roman" w:cs="Times New Roman"/>
          <w:sz w:val="28"/>
          <w:szCs w:val="28"/>
        </w:rPr>
        <w:t xml:space="preserve"> "О недрах").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3.4. В границах прибрежной защитной полосы водного объекта наряду с пунктом 3.3. запрещается: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3.4.1. распашка земель;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3.4.2. выпас сельскохозяйственных животных, организация для них летних лагерей и ванн;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3.4.3.размещение отвалов размываемых грунтов.</w:t>
      </w:r>
    </w:p>
    <w:p w:rsidR="001558DB" w:rsidRPr="001558DB" w:rsidRDefault="001558DB" w:rsidP="007E14DC">
      <w:pPr>
        <w:pStyle w:val="2"/>
        <w:ind w:firstLine="0"/>
        <w:rPr>
          <w:rFonts w:ascii="Times New Roman" w:hAnsi="Times New Roman" w:cs="Times New Roman"/>
          <w:sz w:val="28"/>
        </w:rPr>
      </w:pPr>
      <w:bookmarkStart w:id="4" w:name="bookmark1"/>
      <w:r w:rsidRPr="001558DB">
        <w:rPr>
          <w:rFonts w:ascii="Times New Roman" w:hAnsi="Times New Roman" w:cs="Times New Roman"/>
          <w:sz w:val="28"/>
        </w:rPr>
        <w:t>4. Особенности использование водных объектов общего пользования для личных и бытовых нужд в рекреационных целях и в зимний период</w:t>
      </w:r>
      <w:bookmarkEnd w:id="4"/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4.1. Ограничение, приостановление или запрещение использования водных объектов для купания, отдыха граждан, плавания на маломерных судах, нахождения на льду, любительского и спортивного рыболовства или других рекреационных целей осуществляются в соответствии с законодательством Российской Федерации и Забайкальского края с обязательным оповещением населения через средства массовой информации, специальными информационными знаками, устанавливаемыми вдоль берегов водных объектов, или иными способами.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lastRenderedPageBreak/>
        <w:t>4.2. При купании запрещается: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4.2.1. подплывать к моторным судам, весельным лодкам и др. плавательным средствам;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4.2.2. прыгать в воду с катеров, лодок, причалов, сооружений, не приспособленных для этих целей;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4.2.3.плавать (купаться) с использованием предметов, не предназначенных для этих целей.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4.3.Запрещается купание: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4.3.1 в состоянии алкогольного опьянения;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4.3.2.в необорудованных местах и если качество воды в водоеме не соответствует установленным нормативам.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4.4. В зимний период водные объекты общего пользования могут использоваться гражданами для катания на коньках и лыжах, переходов по льду, подледного лова рыбы, зимнего купания, забора воды для личных и бытовых нужд, с соблюдением соответствующих мер безопасности и при условии, что толщина льда составляет не менее </w:t>
      </w:r>
      <w:smartTag w:uri="urn:schemas-microsoft-com:office:smarttags" w:element="metricconverter">
        <w:smartTagPr>
          <w:attr w:name="ProductID" w:val="25 санти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12 сантиметров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 xml:space="preserve">, а при массовом пользовании водным объектом - не менее </w:t>
      </w:r>
      <w:smartTag w:uri="urn:schemas-microsoft-com:office:smarttags" w:element="metricconverter">
        <w:smartTagPr>
          <w:attr w:name="ProductID" w:val="25 сантиметров"/>
        </w:smartTagPr>
        <w:r w:rsidRPr="001558DB">
          <w:rPr>
            <w:rFonts w:ascii="Times New Roman" w:hAnsi="Times New Roman" w:cs="Times New Roman"/>
            <w:sz w:val="28"/>
            <w:szCs w:val="28"/>
          </w:rPr>
          <w:t>25 сантиметров</w:t>
        </w:r>
      </w:smartTag>
      <w:r w:rsidRPr="001558DB">
        <w:rPr>
          <w:rFonts w:ascii="Times New Roman" w:hAnsi="Times New Roman" w:cs="Times New Roman"/>
          <w:sz w:val="28"/>
          <w:szCs w:val="28"/>
        </w:rPr>
        <w:t>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4.5. Запрещен выход людей на лёд водных объектов, расположенных на территории муниципального района «Шилкинский район» Забайкальского края, с началом становления в осенне-зимний период и с началом разрушения ледового покрытия в весенний период.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4.6. Выезд и движение по льду транспортных средств запрещены.</w:t>
      </w:r>
    </w:p>
    <w:p w:rsidR="001558DB" w:rsidRPr="001558DB" w:rsidRDefault="001558DB" w:rsidP="007E14DC">
      <w:pPr>
        <w:pStyle w:val="2"/>
        <w:ind w:firstLine="0"/>
        <w:rPr>
          <w:rFonts w:ascii="Times New Roman" w:hAnsi="Times New Roman" w:cs="Times New Roman"/>
          <w:sz w:val="28"/>
        </w:rPr>
      </w:pPr>
      <w:r w:rsidRPr="001558DB">
        <w:rPr>
          <w:rFonts w:ascii="Times New Roman" w:hAnsi="Times New Roman" w:cs="Times New Roman"/>
          <w:sz w:val="28"/>
        </w:rPr>
        <w:t>5. Приостановление или ограничение водопользования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5.1. Водопользование может быть приостановлено или ограничено в случае: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5.1.1. угрозы причинения вреда жизни или здоровью человека;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5.1.2. возникновения радиационной аварии или иных чрезвычайных ситуаций природного или техногенного характера; причинения вреда окружающей среде;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5.1.3. установления охранных зон гидроэнергетических объектов;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5.1.4. в иных предусмотренных федеральными законами случаях.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 xml:space="preserve">5.2. Приостановление водопользования в случаях, предусмотренных </w:t>
      </w:r>
      <w:hyperlink r:id="rId22" w:history="1">
        <w:r w:rsidRPr="001558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Кодексом Российской Федерации об административных правонарушениях</w:t>
        </w:r>
      </w:hyperlink>
      <w:r w:rsidRPr="001558DB">
        <w:rPr>
          <w:rFonts w:ascii="Times New Roman" w:hAnsi="Times New Roman" w:cs="Times New Roman"/>
          <w:sz w:val="28"/>
          <w:szCs w:val="28"/>
        </w:rPr>
        <w:t xml:space="preserve">, </w:t>
      </w:r>
      <w:r w:rsidRPr="001558DB">
        <w:rPr>
          <w:rFonts w:ascii="Times New Roman" w:hAnsi="Times New Roman" w:cs="Times New Roman"/>
          <w:sz w:val="28"/>
          <w:szCs w:val="28"/>
        </w:rPr>
        <w:lastRenderedPageBreak/>
        <w:t>осуществляется в судебном порядке. В иных случаях приостановление водопользования осуществляется исполнительными органами государственной власти, администрацией муниципального района «Шилкинский район» Забайкальского края, органами местного самоуправления городских поселений муниципального района «Шилкинский район» в пределах их полномочий в соответствии с федеральными законами.</w:t>
      </w:r>
    </w:p>
    <w:p w:rsidR="001558DB" w:rsidRPr="001558DB" w:rsidRDefault="001558DB" w:rsidP="007E14DC">
      <w:pPr>
        <w:pStyle w:val="2"/>
        <w:ind w:firstLine="0"/>
        <w:rPr>
          <w:rFonts w:ascii="Times New Roman" w:hAnsi="Times New Roman" w:cs="Times New Roman"/>
          <w:sz w:val="28"/>
        </w:rPr>
      </w:pPr>
      <w:bookmarkStart w:id="5" w:name="bookmark3"/>
      <w:r w:rsidRPr="001558DB">
        <w:rPr>
          <w:rFonts w:ascii="Times New Roman" w:hAnsi="Times New Roman" w:cs="Times New Roman"/>
          <w:sz w:val="28"/>
        </w:rPr>
        <w:t>6. Полномочия администрации муниципального района «Шилкинский район» Забайкальского края в области водных отношений</w:t>
      </w:r>
      <w:bookmarkEnd w:id="5"/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6.1. К полномочиям администрации муниципального района «Шилкинский район» Забайкальского края в отношении водных объектов, находящихся в муниципальной собственности, относятся: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6.1.1. владение, пользование, распоряжение такими водными объектами; осуществление мер по предотвращению негативного воздействия вод и ликвидации его последствий;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6.1.2. осуществление мер по охране таких водных объектов; установление ставок платы за пользование такими водными объектами, порядка расчета и взимания платы.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6.2. К полномочиям администрации муниципального района «Шилкинский район» Забайкальского края в области водных отношений, кроме полномочий собственника водных объектов, предусмотренных пунктом 6.1. настоящих Правил, относятся, установление правил использования водных объектов общего пользования, расположенных на территории муниципального района «Шилкинский район», для личных и бытовых нужд, включая обеспечение свободного доступа граждан к водным объектам общего пользования и их береговым полосам, и информирование населения об ограничениях водопользования на водных объектах общего пользования.</w:t>
      </w:r>
    </w:p>
    <w:p w:rsidR="001558DB" w:rsidRDefault="001558DB" w:rsidP="007E14DC">
      <w:pPr>
        <w:pStyle w:val="2"/>
        <w:ind w:firstLine="0"/>
        <w:rPr>
          <w:rFonts w:ascii="Times New Roman" w:hAnsi="Times New Roman" w:cs="Times New Roman"/>
          <w:sz w:val="28"/>
        </w:rPr>
      </w:pPr>
      <w:bookmarkStart w:id="6" w:name="bookmark4"/>
      <w:r w:rsidRPr="001558DB">
        <w:rPr>
          <w:rFonts w:ascii="Times New Roman" w:hAnsi="Times New Roman" w:cs="Times New Roman"/>
          <w:sz w:val="28"/>
        </w:rPr>
        <w:t>7. Ответственность за нарушение настоящих Правил</w:t>
      </w:r>
      <w:bookmarkEnd w:id="6"/>
    </w:p>
    <w:p w:rsidR="007E14DC" w:rsidRPr="001558DB" w:rsidRDefault="007E14DC" w:rsidP="007E14DC">
      <w:pPr>
        <w:pStyle w:val="2"/>
        <w:ind w:firstLine="0"/>
        <w:jc w:val="both"/>
        <w:rPr>
          <w:rFonts w:ascii="Times New Roman" w:hAnsi="Times New Roman" w:cs="Times New Roman"/>
          <w:sz w:val="28"/>
        </w:rPr>
      </w:pP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7.1. Юридические и физические лица, несут административную и иную, установленную законодательством Российской Федерации и Забайкальского края, ответственность за нарушение настоящих Правил.</w:t>
      </w:r>
    </w:p>
    <w:p w:rsidR="001558DB" w:rsidRPr="001558DB" w:rsidRDefault="001558DB" w:rsidP="001558D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8DB">
        <w:rPr>
          <w:rFonts w:ascii="Times New Roman" w:hAnsi="Times New Roman" w:cs="Times New Roman"/>
          <w:sz w:val="28"/>
          <w:szCs w:val="28"/>
        </w:rPr>
        <w:t>7.2. Привлечение к ответственности за нарушение настоящих Правил не освобождает виновных лиц от обязанности устранить допущенное нарушение и возместить причиненный ими вред.</w:t>
      </w:r>
    </w:p>
    <w:p w:rsidR="001558DB" w:rsidRPr="00974E9C" w:rsidRDefault="001558DB" w:rsidP="001558DB">
      <w:pPr>
        <w:pStyle w:val="Title"/>
        <w:rPr>
          <w:b w:val="0"/>
          <w:kern w:val="0"/>
          <w:sz w:val="24"/>
        </w:rPr>
      </w:pPr>
    </w:p>
    <w:p w:rsidR="0041794A" w:rsidRDefault="0041794A">
      <w:pPr>
        <w:rPr>
          <w:sz w:val="25"/>
          <w:szCs w:val="25"/>
        </w:rPr>
      </w:pPr>
    </w:p>
    <w:p w:rsidR="0041794A" w:rsidRDefault="0041794A">
      <w:pPr>
        <w:rPr>
          <w:sz w:val="25"/>
          <w:szCs w:val="25"/>
        </w:rPr>
      </w:pPr>
    </w:p>
    <w:p w:rsidR="00711AC9" w:rsidRDefault="0041794A" w:rsidP="0015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ED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3A49C1" w:rsidRDefault="003A49C1" w:rsidP="00207FF3">
      <w:pPr>
        <w:spacing w:after="0" w:line="360" w:lineRule="auto"/>
        <w:jc w:val="center"/>
      </w:pPr>
    </w:p>
    <w:sectPr w:rsidR="003A49C1" w:rsidSect="00207FF3">
      <w:pgSz w:w="11909" w:h="16834"/>
      <w:pgMar w:top="1134" w:right="851" w:bottom="1134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EB3" w:rsidRDefault="00D06EB3" w:rsidP="001558DB">
      <w:pPr>
        <w:spacing w:after="0" w:line="240" w:lineRule="auto"/>
      </w:pPr>
      <w:r>
        <w:separator/>
      </w:r>
    </w:p>
  </w:endnote>
  <w:endnote w:type="continuationSeparator" w:id="0">
    <w:p w:rsidR="00D06EB3" w:rsidRDefault="00D06EB3" w:rsidP="0015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EB3" w:rsidRDefault="00D06EB3" w:rsidP="001558DB">
      <w:pPr>
        <w:spacing w:after="0" w:line="240" w:lineRule="auto"/>
      </w:pPr>
      <w:r>
        <w:separator/>
      </w:r>
    </w:p>
  </w:footnote>
  <w:footnote w:type="continuationSeparator" w:id="0">
    <w:p w:rsidR="00D06EB3" w:rsidRDefault="00D06EB3" w:rsidP="00155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0DCF17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57552CD9"/>
    <w:multiLevelType w:val="hybridMultilevel"/>
    <w:tmpl w:val="8A904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E4CB9"/>
    <w:multiLevelType w:val="hybridMultilevel"/>
    <w:tmpl w:val="257EA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94A"/>
    <w:rsid w:val="000B72AF"/>
    <w:rsid w:val="000C74B8"/>
    <w:rsid w:val="001558DB"/>
    <w:rsid w:val="001A2AED"/>
    <w:rsid w:val="001E7059"/>
    <w:rsid w:val="00207FF3"/>
    <w:rsid w:val="0031236A"/>
    <w:rsid w:val="0032582F"/>
    <w:rsid w:val="003347E7"/>
    <w:rsid w:val="00364F9A"/>
    <w:rsid w:val="003A49C1"/>
    <w:rsid w:val="003E394F"/>
    <w:rsid w:val="00415870"/>
    <w:rsid w:val="0041794A"/>
    <w:rsid w:val="004810B8"/>
    <w:rsid w:val="004B6E78"/>
    <w:rsid w:val="00521493"/>
    <w:rsid w:val="00570449"/>
    <w:rsid w:val="005D7FEF"/>
    <w:rsid w:val="006013CB"/>
    <w:rsid w:val="006629D7"/>
    <w:rsid w:val="00711AC9"/>
    <w:rsid w:val="007E14DC"/>
    <w:rsid w:val="00946FB3"/>
    <w:rsid w:val="00974BC3"/>
    <w:rsid w:val="0098128D"/>
    <w:rsid w:val="009D6A28"/>
    <w:rsid w:val="009D7FA3"/>
    <w:rsid w:val="00AB3B14"/>
    <w:rsid w:val="00AE0455"/>
    <w:rsid w:val="00BB3DFD"/>
    <w:rsid w:val="00C2499B"/>
    <w:rsid w:val="00D06EB3"/>
    <w:rsid w:val="00D41661"/>
    <w:rsid w:val="00E76E5E"/>
    <w:rsid w:val="00F05E4B"/>
    <w:rsid w:val="00F13B50"/>
    <w:rsid w:val="00F548EB"/>
    <w:rsid w:val="00FD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B1157-FE7F-4CA5-99C3-8193E724B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!Разделы документа"/>
    <w:basedOn w:val="a"/>
    <w:link w:val="20"/>
    <w:qFormat/>
    <w:rsid w:val="001558DB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2AE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6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6A28"/>
    <w:rPr>
      <w:rFonts w:ascii="Segoe UI" w:hAnsi="Segoe UI" w:cs="Segoe UI"/>
      <w:sz w:val="18"/>
      <w:szCs w:val="18"/>
    </w:rPr>
  </w:style>
  <w:style w:type="paragraph" w:customStyle="1" w:styleId="Title">
    <w:name w:val="Title!Название НПА"/>
    <w:basedOn w:val="a"/>
    <w:rsid w:val="001558D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558D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ConsPlusNormal">
    <w:name w:val="ConsPlusNormal"/>
    <w:rsid w:val="001558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rsid w:val="001558DB"/>
    <w:rPr>
      <w:color w:val="0000FF"/>
      <w:u w:val="none"/>
    </w:rPr>
  </w:style>
  <w:style w:type="paragraph" w:styleId="a8">
    <w:name w:val="header"/>
    <w:basedOn w:val="a"/>
    <w:link w:val="a9"/>
    <w:uiPriority w:val="99"/>
    <w:unhideWhenUsed/>
    <w:rsid w:val="0015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58DB"/>
  </w:style>
  <w:style w:type="paragraph" w:styleId="aa">
    <w:name w:val="footer"/>
    <w:basedOn w:val="a"/>
    <w:link w:val="ab"/>
    <w:uiPriority w:val="99"/>
    <w:unhideWhenUsed/>
    <w:rsid w:val="0015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5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nla-service.minjust.ru:8080/rnla-links/ws/content/act/D9FF8590-7933-4F35-81A6-C1F5D56E9AB8.html" TargetMode="External"/><Relationship Id="rId18" Type="http://schemas.openxmlformats.org/officeDocument/2006/relationships/hyperlink" Target="http://nla-service.minjust.ru:8080/rnla-links/ws/content/act/0040f7a8-9a0d-4e71-ba36-b348c3cfe439.html?rnd=1144875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la-service.minjust.ru:8080/rnla-links/ws/content/act/038210ec-18d1-498e-ae8a-7867418595c5.html?rnd=261144429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nla-service.minjust.ru:8080/rnla-links/ws/content/act/bff1d5fd-7b44-4caa-a0bb-f026b77d6cdf.html?rnd=881922199" TargetMode="External"/><Relationship Id="rId17" Type="http://schemas.openxmlformats.org/officeDocument/2006/relationships/hyperlink" Target="http://nla-service.minjust.ru:8080/rnla-links/ws/content/act/0040f7a8-9a0d-4e71-ba36-b348c3cfe439.html?rnd=11448757" TargetMode="External"/><Relationship Id="rId2" Type="http://schemas.openxmlformats.org/officeDocument/2006/relationships/styles" Target="styles.xml"/><Relationship Id="rId16" Type="http://schemas.openxmlformats.org/officeDocument/2006/relationships/hyperlink" Target="http://nla-service.minjust.ru:8080/rnla-links/ws/content/act/bff1d5fd-7b44-4caa-a0bb-f026b77d6cdf.html?rnd=881922199" TargetMode="External"/><Relationship Id="rId20" Type="http://schemas.openxmlformats.org/officeDocument/2006/relationships/hyperlink" Target="http://nla-service.minjust.ru:8080/rnla-links/ws/content/act/0040f7a8-9a0d-4e71-ba36-b348c3cfe439.html?rnd=1144875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la-service.minjust.ru:8080/rnla-links/ws/content/act/0040f7a8-9a0d-4e71-ba36-b348c3cfe439.html?rnd=11448757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nla-service.minjust.ru:8080/rnla-links/ws/content/act/96e20c02-1b12-465a-b64c-24aa92270007.html?rnd=153832274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nla-service.minjust.ru:8080/rnla-links/ws/content/act/0040f7a8-9a0d-4e71-ba36-b348c3cfe439.html?rnd=11448757" TargetMode="External"/><Relationship Id="rId19" Type="http://schemas.openxmlformats.org/officeDocument/2006/relationships/hyperlink" Target="http://nla-service.minjust.ru:8080/rnla-links/ws/content/act/0040f7a8-9a0d-4e71-ba36-b348c3cfe439.html?rnd=114487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la-service.minjust.ru:8080/rnla-links/ws/content/act/96e20c02-1b12-465a-b64c-24aa92270007.html?rnd=1538322747" TargetMode="External"/><Relationship Id="rId14" Type="http://schemas.openxmlformats.org/officeDocument/2006/relationships/hyperlink" Target="http://nla-service.minjust.ru:8080/rnla-links/ws/content/act/0040f7a8-9a0d-4e71-ba36-b348c3cfe439.html?rnd=11448757" TargetMode="External"/><Relationship Id="rId22" Type="http://schemas.openxmlformats.org/officeDocument/2006/relationships/hyperlink" Target="http://nla-service.minjust.ru:8080/rnla-links/ws/content/act/c351fa7f-3731-467c-9a38-00ce2ecbe619.html?rnd=17344161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3332</Words>
  <Characters>18996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Боярская</dc:creator>
  <cp:keywords/>
  <dc:description/>
  <cp:lastModifiedBy>Елена Александровна Боярская</cp:lastModifiedBy>
  <cp:revision>2</cp:revision>
  <cp:lastPrinted>2023-01-09T09:56:00Z</cp:lastPrinted>
  <dcterms:created xsi:type="dcterms:W3CDTF">2023-01-11T05:07:00Z</dcterms:created>
  <dcterms:modified xsi:type="dcterms:W3CDTF">2023-01-11T05:07:00Z</dcterms:modified>
</cp:coreProperties>
</file>